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1DB19" w14:textId="0B1F2537" w:rsidR="00D273F2" w:rsidRDefault="002926A6">
      <w:pPr>
        <w:rPr>
          <w:rFonts w:ascii="ＭＳ 明朝" w:eastAsia="ＭＳ 明朝" w:hAnsi="ＭＳ 明朝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5D8148A" wp14:editId="20CDA7D9">
            <wp:extent cx="1264920" cy="1213180"/>
            <wp:effectExtent l="0" t="0" r="0" b="6350"/>
            <wp:docPr id="20135675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567577" name="図 20135675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475" cy="123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31BA" w:rsidRPr="00AA68C0">
        <w:rPr>
          <w:rFonts w:ascii="ＭＳ 明朝" w:eastAsia="ＭＳ 明朝" w:hAnsi="ＭＳ 明朝" w:hint="eastAsia"/>
          <w:b/>
          <w:bCs/>
          <w:sz w:val="36"/>
          <w:szCs w:val="36"/>
        </w:rPr>
        <w:t>競輪補助事業完了のお知らせ</w:t>
      </w:r>
    </w:p>
    <w:p w14:paraId="5675F3DE" w14:textId="77777777" w:rsidR="00AA68C0" w:rsidRPr="00AA68C0" w:rsidRDefault="00AA68C0">
      <w:pPr>
        <w:rPr>
          <w:rFonts w:ascii="ＭＳ 明朝" w:eastAsia="ＭＳ 明朝" w:hAnsi="ＭＳ 明朝"/>
          <w:sz w:val="24"/>
          <w:szCs w:val="24"/>
        </w:rPr>
      </w:pPr>
    </w:p>
    <w:p w14:paraId="32238C30" w14:textId="23805915" w:rsidR="00F452BC" w:rsidRPr="005F44B2" w:rsidRDefault="00F452BC">
      <w:pPr>
        <w:rPr>
          <w:rFonts w:ascii="ＭＳ 明朝" w:eastAsia="ＭＳ 明朝" w:hAnsi="ＭＳ 明朝"/>
          <w:b/>
          <w:bCs/>
          <w:sz w:val="26"/>
          <w:szCs w:val="26"/>
        </w:rPr>
      </w:pPr>
      <w:r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この度、</w:t>
      </w:r>
      <w:r w:rsidR="00095374"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2025年度の</w:t>
      </w:r>
      <w:r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競輪</w:t>
      </w:r>
      <w:r w:rsidR="00095374"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の補助を受けて、以下の事業を完了いたしました。</w:t>
      </w:r>
    </w:p>
    <w:p w14:paraId="54F0778C" w14:textId="32697760" w:rsidR="00095374" w:rsidRPr="005F44B2" w:rsidRDefault="00095374">
      <w:pPr>
        <w:rPr>
          <w:rFonts w:ascii="ＭＳ 明朝" w:eastAsia="ＭＳ 明朝" w:hAnsi="ＭＳ 明朝"/>
          <w:b/>
          <w:bCs/>
          <w:sz w:val="26"/>
          <w:szCs w:val="26"/>
        </w:rPr>
      </w:pPr>
      <w:r w:rsidRPr="005F44B2">
        <w:rPr>
          <w:rFonts w:ascii="ＭＳ 明朝" w:eastAsia="ＭＳ 明朝" w:hAnsi="ＭＳ 明朝" w:hint="eastAsia"/>
          <w:b/>
          <w:bCs/>
          <w:sz w:val="26"/>
          <w:szCs w:val="26"/>
        </w:rPr>
        <w:t xml:space="preserve">　本事業の実施により、特殊浴槽及び付帯設備を更新すること</w:t>
      </w:r>
      <w:r w:rsidR="004378C8">
        <w:rPr>
          <w:rFonts w:ascii="ＭＳ 明朝" w:eastAsia="ＭＳ 明朝" w:hAnsi="ＭＳ 明朝" w:hint="eastAsia"/>
          <w:b/>
          <w:bCs/>
          <w:sz w:val="26"/>
          <w:szCs w:val="26"/>
        </w:rPr>
        <w:t>で</w:t>
      </w:r>
      <w:r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、利用者にとって安心安全で快適な入浴環境の整備が可能となった</w:t>
      </w:r>
      <w:r w:rsidR="00AA68C0" w:rsidRPr="005F44B2">
        <w:rPr>
          <w:rFonts w:ascii="ＭＳ 明朝" w:eastAsia="ＭＳ 明朝" w:hAnsi="ＭＳ 明朝" w:hint="eastAsia"/>
          <w:b/>
          <w:bCs/>
          <w:sz w:val="26"/>
          <w:szCs w:val="26"/>
        </w:rPr>
        <w:t>ほか、介護職員にとっては、介護負担の大幅な軽減を図ることができました。</w:t>
      </w:r>
    </w:p>
    <w:p w14:paraId="00134D8F" w14:textId="77777777" w:rsidR="00AA68C0" w:rsidRDefault="00AA68C0">
      <w:pPr>
        <w:rPr>
          <w:rFonts w:ascii="ＭＳ 明朝" w:eastAsia="ＭＳ 明朝" w:hAnsi="ＭＳ 明朝"/>
          <w:sz w:val="36"/>
          <w:szCs w:val="36"/>
        </w:rPr>
      </w:pPr>
    </w:p>
    <w:p w14:paraId="17DD1F89" w14:textId="77777777" w:rsidR="00AA68C0" w:rsidRPr="005F44B2" w:rsidRDefault="00AA68C0" w:rsidP="00AA68C0">
      <w:pPr>
        <w:pStyle w:val="a7"/>
        <w:rPr>
          <w:b/>
          <w:bCs/>
        </w:rPr>
      </w:pPr>
      <w:r w:rsidRPr="005F44B2">
        <w:rPr>
          <w:rFonts w:hint="eastAsia"/>
          <w:b/>
          <w:bCs/>
        </w:rPr>
        <w:t>記</w:t>
      </w:r>
    </w:p>
    <w:p w14:paraId="190F7C3A" w14:textId="193AE7C2" w:rsidR="00AA68C0" w:rsidRPr="005F44B2" w:rsidRDefault="00AA68C0" w:rsidP="00AA68C0">
      <w:pPr>
        <w:rPr>
          <w:rFonts w:ascii="ＭＳ 明朝" w:eastAsia="ＭＳ 明朝" w:hAnsi="ＭＳ 明朝"/>
          <w:b/>
          <w:bCs/>
          <w:sz w:val="32"/>
          <w:szCs w:val="32"/>
        </w:rPr>
      </w:pPr>
      <w:r>
        <w:rPr>
          <w:rFonts w:hint="eastAsia"/>
        </w:rPr>
        <w:t xml:space="preserve">　</w:t>
      </w:r>
      <w:r w:rsidR="005F44B2">
        <w:rPr>
          <w:rFonts w:hint="eastAsia"/>
        </w:rPr>
        <w:t xml:space="preserve"> 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事　業　名　</w:t>
      </w:r>
      <w:r w:rsidR="005F44B2"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2025年度福祉機器の整備</w:t>
      </w:r>
    </w:p>
    <w:p w14:paraId="6A069FDC" w14:textId="77777777" w:rsidR="005F44B2" w:rsidRPr="005F44B2" w:rsidRDefault="00AA68C0" w:rsidP="00AA68C0">
      <w:pPr>
        <w:ind w:left="2891" w:hangingChars="900" w:hanging="2891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事業の内容　　昇降式介護浴槽・専用昇降ｽﾄﾚｯﾁｬｰ・専用</w:t>
      </w:r>
    </w:p>
    <w:p w14:paraId="5DF9600F" w14:textId="33CD6774" w:rsidR="00AA68C0" w:rsidRPr="005F44B2" w:rsidRDefault="00AA68C0" w:rsidP="005F44B2">
      <w:pPr>
        <w:ind w:leftChars="900" w:left="1890" w:firstLineChars="200" w:firstLine="643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担架の整備</w:t>
      </w:r>
    </w:p>
    <w:p w14:paraId="2469A34F" w14:textId="0708F2A6" w:rsidR="005F44B2" w:rsidRPr="005F44B2" w:rsidRDefault="005F44B2" w:rsidP="00AA68C0">
      <w:pPr>
        <w:ind w:left="2891" w:hangingChars="900" w:hanging="2891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補助金額　　　</w:t>
      </w:r>
      <w:r w:rsidR="00EA0143">
        <w:rPr>
          <w:rFonts w:ascii="ＭＳ 明朝" w:eastAsia="ＭＳ 明朝" w:hAnsi="ＭＳ 明朝" w:hint="eastAsia"/>
          <w:b/>
          <w:bCs/>
          <w:sz w:val="32"/>
          <w:szCs w:val="32"/>
        </w:rPr>
        <w:t>5,362,000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円</w:t>
      </w:r>
    </w:p>
    <w:p w14:paraId="1EB1A86E" w14:textId="70CC8FEF" w:rsidR="00AA68C0" w:rsidRPr="005F44B2" w:rsidRDefault="005F44B2" w:rsidP="005F44B2">
      <w:pPr>
        <w:ind w:left="2891" w:hangingChars="900" w:hanging="2891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実施場所　　　広島県広島市東区温品7丁目12番35号</w:t>
      </w:r>
    </w:p>
    <w:p w14:paraId="61AA0793" w14:textId="257D7031" w:rsidR="00FE31BA" w:rsidRPr="005F44B2" w:rsidRDefault="00A41F1F" w:rsidP="005F44B2">
      <w:pPr>
        <w:ind w:firstLineChars="100" w:firstLine="321"/>
        <w:rPr>
          <w:rFonts w:ascii="ＭＳ 明朝" w:eastAsia="ＭＳ 明朝" w:hAnsi="ＭＳ 明朝"/>
          <w:b/>
          <w:bCs/>
          <w:sz w:val="32"/>
          <w:szCs w:val="32"/>
        </w:rPr>
      </w:pP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完了</w:t>
      </w:r>
      <w:r w:rsidR="005F44B2"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年月日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="005F44B2" w:rsidRPr="005F44B2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令和８年</w:t>
      </w:r>
      <w:r w:rsidR="00A33AF4">
        <w:rPr>
          <w:rFonts w:ascii="ＭＳ 明朝" w:eastAsia="ＭＳ 明朝" w:hAnsi="ＭＳ 明朝" w:hint="eastAsia"/>
          <w:b/>
          <w:bCs/>
          <w:sz w:val="32"/>
          <w:szCs w:val="32"/>
        </w:rPr>
        <w:t>１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月</w:t>
      </w:r>
      <w:r w:rsidR="00A33AF4">
        <w:rPr>
          <w:rFonts w:ascii="ＭＳ 明朝" w:eastAsia="ＭＳ 明朝" w:hAnsi="ＭＳ 明朝" w:hint="eastAsia"/>
          <w:b/>
          <w:bCs/>
          <w:sz w:val="32"/>
          <w:szCs w:val="32"/>
        </w:rPr>
        <w:t>２８</w:t>
      </w:r>
      <w:r w:rsidRPr="005F44B2">
        <w:rPr>
          <w:rFonts w:ascii="ＭＳ 明朝" w:eastAsia="ＭＳ 明朝" w:hAnsi="ＭＳ 明朝" w:hint="eastAsia"/>
          <w:b/>
          <w:bCs/>
          <w:sz w:val="32"/>
          <w:szCs w:val="32"/>
        </w:rPr>
        <w:t>日</w:t>
      </w:r>
    </w:p>
    <w:p w14:paraId="282A16E2" w14:textId="77777777" w:rsidR="00314175" w:rsidRDefault="00314175">
      <w:pPr>
        <w:rPr>
          <w:rFonts w:ascii="ＭＳ 明朝" w:eastAsia="ＭＳ 明朝" w:hAnsi="ＭＳ 明朝"/>
          <w:sz w:val="36"/>
          <w:szCs w:val="36"/>
        </w:rPr>
      </w:pPr>
    </w:p>
    <w:p w14:paraId="6E43BFBD" w14:textId="77777777" w:rsidR="00314175" w:rsidRDefault="00314175">
      <w:pPr>
        <w:rPr>
          <w:rFonts w:ascii="ＭＳ 明朝" w:eastAsia="ＭＳ 明朝" w:hAnsi="ＭＳ 明朝"/>
          <w:sz w:val="36"/>
          <w:szCs w:val="36"/>
        </w:rPr>
      </w:pPr>
    </w:p>
    <w:p w14:paraId="32E438CB" w14:textId="247ABAAF" w:rsidR="00314175" w:rsidRDefault="0031417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lastRenderedPageBreak/>
        <w:drawing>
          <wp:inline distT="0" distB="0" distL="0" distR="0" wp14:anchorId="6068399D" wp14:editId="4B2394DA">
            <wp:extent cx="2547938" cy="2002155"/>
            <wp:effectExtent l="0" t="0" r="5080" b="0"/>
            <wp:docPr id="6701602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60286" name="図 6701602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500" cy="205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5D55CD30" wp14:editId="07EB0BA4">
            <wp:extent cx="2339975" cy="1954530"/>
            <wp:effectExtent l="0" t="0" r="3175" b="7620"/>
            <wp:docPr id="31771401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14017" name="図 3177140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042" cy="202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14:paraId="5487D5F8" w14:textId="5580A555" w:rsidR="004378C8" w:rsidRPr="004378C8" w:rsidRDefault="004378C8" w:rsidP="004378C8">
      <w:pPr>
        <w:snapToGrid w:val="0"/>
        <w:ind w:firstLineChars="300" w:firstLine="632"/>
        <w:jc w:val="left"/>
        <w:rPr>
          <w:rFonts w:ascii="Century" w:eastAsia="ＭＳ 明朝" w:hAnsi="Century" w:cs="Times New Roman"/>
          <w:b/>
          <w:bCs/>
        </w:rPr>
      </w:pPr>
      <w:bookmarkStart w:id="0" w:name="_Hlk232168275"/>
      <w:r w:rsidRPr="004378C8">
        <w:rPr>
          <w:rFonts w:ascii="Century" w:eastAsia="ＭＳ 明朝" w:hAnsi="Century" w:cs="Times New Roman" w:hint="eastAsia"/>
          <w:b/>
          <w:bCs/>
        </w:rPr>
        <w:t>昇降式介護浴槽ジュスト</w:t>
      </w:r>
      <w:bookmarkEnd w:id="0"/>
      <w:r w:rsidRPr="004378C8">
        <w:rPr>
          <w:rFonts w:ascii="Century" w:eastAsia="ＭＳ 明朝" w:hAnsi="Century" w:cs="Times New Roman" w:hint="eastAsia"/>
          <w:b/>
          <w:bCs/>
        </w:rPr>
        <w:t xml:space="preserve">　　　　　　　　　　　昇降式介護浴槽ジュスト</w:t>
      </w:r>
    </w:p>
    <w:p w14:paraId="7A285EB6" w14:textId="0E897067" w:rsidR="004378C8" w:rsidRPr="004378C8" w:rsidRDefault="004378C8" w:rsidP="004378C8">
      <w:pPr>
        <w:snapToGrid w:val="0"/>
        <w:ind w:firstLineChars="300" w:firstLine="632"/>
        <w:jc w:val="left"/>
        <w:rPr>
          <w:rFonts w:ascii="Century" w:eastAsia="ＭＳ 明朝" w:hAnsi="Century" w:cs="Times New Roman"/>
          <w:b/>
          <w:bCs/>
        </w:rPr>
      </w:pPr>
      <w:bookmarkStart w:id="1" w:name="_Hlk232168338"/>
      <w:r w:rsidRPr="004378C8">
        <w:rPr>
          <w:rFonts w:ascii="Century" w:eastAsia="ＭＳ 明朝" w:hAnsi="Century" w:cs="Times New Roman" w:hint="eastAsia"/>
          <w:b/>
          <w:bCs/>
        </w:rPr>
        <w:t xml:space="preserve">ジュスト専用昇降ストレッチャー　　　</w:t>
      </w:r>
    </w:p>
    <w:p w14:paraId="690F1B63" w14:textId="449FFD04" w:rsidR="005F44B2" w:rsidRPr="004378C8" w:rsidRDefault="004378C8" w:rsidP="004378C8">
      <w:pPr>
        <w:ind w:firstLineChars="300" w:firstLine="632"/>
        <w:rPr>
          <w:rFonts w:ascii="ＭＳ 明朝" w:eastAsia="ＭＳ 明朝" w:hAnsi="ＭＳ 明朝"/>
          <w:b/>
          <w:bCs/>
          <w:szCs w:val="21"/>
        </w:rPr>
      </w:pPr>
      <w:r w:rsidRPr="004378C8">
        <w:rPr>
          <w:rFonts w:ascii="Century" w:eastAsia="ＭＳ 明朝" w:hAnsi="Century" w:cs="Times New Roman" w:hint="eastAsia"/>
          <w:b/>
          <w:bCs/>
        </w:rPr>
        <w:t>ジュスト専用担架</w:t>
      </w:r>
    </w:p>
    <w:bookmarkEnd w:id="1"/>
    <w:p w14:paraId="229D8912" w14:textId="259234D4" w:rsidR="00314175" w:rsidRDefault="0031417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3D5E720D" wp14:editId="19CF25E8">
            <wp:extent cx="2522855" cy="1876248"/>
            <wp:effectExtent l="0" t="0" r="0" b="0"/>
            <wp:docPr id="109708109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81096" name="図 109708109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4802" cy="192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00DBF36F" wp14:editId="71EC2CE7">
            <wp:extent cx="2333625" cy="1839315"/>
            <wp:effectExtent l="0" t="0" r="0" b="8890"/>
            <wp:docPr id="183579823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798231" name="図 183579823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1875" cy="186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7220" w14:textId="19F5A36D" w:rsidR="004378C8" w:rsidRPr="004378C8" w:rsidRDefault="004378C8" w:rsidP="004378C8">
      <w:pPr>
        <w:snapToGrid w:val="0"/>
        <w:ind w:firstLineChars="300" w:firstLine="632"/>
        <w:jc w:val="left"/>
        <w:rPr>
          <w:rFonts w:ascii="Century" w:eastAsia="ＭＳ 明朝" w:hAnsi="Century" w:cs="Times New Roman"/>
          <w:b/>
          <w:bCs/>
        </w:rPr>
      </w:pPr>
      <w:r w:rsidRPr="004378C8">
        <w:rPr>
          <w:rFonts w:ascii="Century" w:eastAsia="ＭＳ 明朝" w:hAnsi="Century" w:cs="Times New Roman" w:hint="eastAsia"/>
          <w:b/>
          <w:bCs/>
        </w:rPr>
        <w:t>ジュスト専用昇降ストレッチャー　　　　　　ジュスト専用昇降ストレッチャー</w:t>
      </w:r>
    </w:p>
    <w:p w14:paraId="5E86CD68" w14:textId="7F8B3F65" w:rsidR="005F44B2" w:rsidRPr="004378C8" w:rsidRDefault="004378C8" w:rsidP="004378C8">
      <w:pPr>
        <w:ind w:firstLineChars="300" w:firstLine="632"/>
        <w:rPr>
          <w:rFonts w:ascii="ＭＳ 明朝" w:eastAsia="ＭＳ 明朝" w:hAnsi="ＭＳ 明朝"/>
          <w:b/>
          <w:bCs/>
          <w:szCs w:val="21"/>
        </w:rPr>
      </w:pPr>
      <w:bookmarkStart w:id="2" w:name="_Hlk232168378"/>
      <w:r w:rsidRPr="004378C8">
        <w:rPr>
          <w:rFonts w:ascii="Century" w:eastAsia="ＭＳ 明朝" w:hAnsi="Century" w:cs="Times New Roman" w:hint="eastAsia"/>
          <w:b/>
          <w:bCs/>
        </w:rPr>
        <w:t>ジュスト専用担架</w:t>
      </w:r>
      <w:bookmarkEnd w:id="2"/>
      <w:r w:rsidRPr="004378C8">
        <w:rPr>
          <w:rFonts w:ascii="Century" w:eastAsia="ＭＳ 明朝" w:hAnsi="Century" w:cs="Times New Roman" w:hint="eastAsia"/>
          <w:b/>
          <w:bCs/>
        </w:rPr>
        <w:t xml:space="preserve">　　　　　　　　　　　　　ジュスト専用担架</w:t>
      </w:r>
    </w:p>
    <w:p w14:paraId="795E0D1B" w14:textId="3C3315A3" w:rsidR="008D25A2" w:rsidRDefault="008D25A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4F7A7B6D" wp14:editId="0D644F78">
            <wp:extent cx="2737485" cy="2524118"/>
            <wp:effectExtent l="0" t="7302" r="0" b="0"/>
            <wp:docPr id="381162893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62893" name="図 38116289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16178" cy="2596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noProof/>
          <w:szCs w:val="21"/>
        </w:rPr>
        <w:drawing>
          <wp:inline distT="0" distB="0" distL="0" distR="0" wp14:anchorId="3EFFCBE1" wp14:editId="4CDFB82F">
            <wp:extent cx="2769271" cy="2323166"/>
            <wp:effectExtent l="0" t="5397" r="6667" b="6668"/>
            <wp:docPr id="1661928522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28522" name="図 166192852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2577" cy="24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3A8B" w14:textId="2225A9F3" w:rsidR="00314175" w:rsidRPr="004378C8" w:rsidRDefault="004378C8" w:rsidP="004378C8">
      <w:pPr>
        <w:ind w:firstLineChars="600" w:firstLine="1265"/>
        <w:rPr>
          <w:rFonts w:ascii="ＭＳ 明朝" w:eastAsia="ＭＳ 明朝" w:hAnsi="ＭＳ 明朝"/>
          <w:b/>
          <w:bCs/>
          <w:szCs w:val="21"/>
        </w:rPr>
      </w:pPr>
      <w:bookmarkStart w:id="3" w:name="_Hlk232168425"/>
      <w:r w:rsidRPr="004378C8">
        <w:rPr>
          <w:rFonts w:ascii="ＭＳ 明朝" w:eastAsia="ＭＳ 明朝" w:hAnsi="ＭＳ 明朝" w:hint="eastAsia"/>
          <w:b/>
          <w:bCs/>
          <w:szCs w:val="21"/>
        </w:rPr>
        <w:t>施設玄関　１</w:t>
      </w:r>
      <w:bookmarkEnd w:id="3"/>
      <w:r w:rsidRPr="004378C8">
        <w:rPr>
          <w:rFonts w:ascii="ＭＳ 明朝" w:eastAsia="ＭＳ 明朝" w:hAnsi="ＭＳ 明朝" w:hint="eastAsia"/>
          <w:b/>
          <w:bCs/>
          <w:szCs w:val="21"/>
        </w:rPr>
        <w:t xml:space="preserve">　　　　　　　　　　　　　　　　施設玄関　２</w:t>
      </w:r>
    </w:p>
    <w:sectPr w:rsidR="00314175" w:rsidRPr="004378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0FBE" w14:textId="77777777" w:rsidR="00B87A7A" w:rsidRDefault="00B87A7A" w:rsidP="00F452BC">
      <w:r>
        <w:separator/>
      </w:r>
    </w:p>
  </w:endnote>
  <w:endnote w:type="continuationSeparator" w:id="0">
    <w:p w14:paraId="598D78DE" w14:textId="77777777" w:rsidR="00B87A7A" w:rsidRDefault="00B87A7A" w:rsidP="00F4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BBE6D" w14:textId="77777777" w:rsidR="00B87A7A" w:rsidRDefault="00B87A7A" w:rsidP="00F452BC">
      <w:r>
        <w:separator/>
      </w:r>
    </w:p>
  </w:footnote>
  <w:footnote w:type="continuationSeparator" w:id="0">
    <w:p w14:paraId="3574813D" w14:textId="77777777" w:rsidR="00B87A7A" w:rsidRDefault="00B87A7A" w:rsidP="00F45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A6"/>
    <w:rsid w:val="00095374"/>
    <w:rsid w:val="002926A6"/>
    <w:rsid w:val="00314175"/>
    <w:rsid w:val="004378C8"/>
    <w:rsid w:val="005F44B2"/>
    <w:rsid w:val="007947ED"/>
    <w:rsid w:val="008D25A2"/>
    <w:rsid w:val="00A33AF4"/>
    <w:rsid w:val="00A41F1F"/>
    <w:rsid w:val="00AA68C0"/>
    <w:rsid w:val="00B87A7A"/>
    <w:rsid w:val="00D273F2"/>
    <w:rsid w:val="00E84320"/>
    <w:rsid w:val="00EA0143"/>
    <w:rsid w:val="00F452BC"/>
    <w:rsid w:val="00F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EDDE9"/>
  <w15:chartTrackingRefBased/>
  <w15:docId w15:val="{5CD96B7D-510A-45DB-9B0C-8388E469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2BC"/>
  </w:style>
  <w:style w:type="paragraph" w:styleId="a5">
    <w:name w:val="footer"/>
    <w:basedOn w:val="a"/>
    <w:link w:val="a6"/>
    <w:uiPriority w:val="99"/>
    <w:unhideWhenUsed/>
    <w:rsid w:val="00F45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2BC"/>
  </w:style>
  <w:style w:type="paragraph" w:styleId="a7">
    <w:name w:val="Note Heading"/>
    <w:basedOn w:val="a"/>
    <w:next w:val="a"/>
    <w:link w:val="a8"/>
    <w:uiPriority w:val="99"/>
    <w:unhideWhenUsed/>
    <w:rsid w:val="00AA68C0"/>
    <w:pPr>
      <w:jc w:val="center"/>
    </w:pPr>
    <w:rPr>
      <w:rFonts w:ascii="ＭＳ 明朝" w:eastAsia="ＭＳ 明朝" w:hAnsi="ＭＳ 明朝"/>
      <w:sz w:val="36"/>
      <w:szCs w:val="36"/>
    </w:rPr>
  </w:style>
  <w:style w:type="character" w:customStyle="1" w:styleId="a8">
    <w:name w:val="記 (文字)"/>
    <w:basedOn w:val="a0"/>
    <w:link w:val="a7"/>
    <w:uiPriority w:val="99"/>
    <w:rsid w:val="00AA68C0"/>
    <w:rPr>
      <w:rFonts w:ascii="ＭＳ 明朝" w:eastAsia="ＭＳ 明朝" w:hAnsi="ＭＳ 明朝"/>
      <w:sz w:val="36"/>
      <w:szCs w:val="36"/>
    </w:rPr>
  </w:style>
  <w:style w:type="paragraph" w:styleId="a9">
    <w:name w:val="Closing"/>
    <w:basedOn w:val="a"/>
    <w:link w:val="aa"/>
    <w:uiPriority w:val="99"/>
    <w:unhideWhenUsed/>
    <w:rsid w:val="00AA68C0"/>
    <w:pPr>
      <w:jc w:val="right"/>
    </w:pPr>
    <w:rPr>
      <w:rFonts w:ascii="ＭＳ 明朝" w:eastAsia="ＭＳ 明朝" w:hAnsi="ＭＳ 明朝"/>
      <w:sz w:val="36"/>
      <w:szCs w:val="36"/>
    </w:rPr>
  </w:style>
  <w:style w:type="character" w:customStyle="1" w:styleId="aa">
    <w:name w:val="結語 (文字)"/>
    <w:basedOn w:val="a0"/>
    <w:link w:val="a9"/>
    <w:uiPriority w:val="99"/>
    <w:rsid w:val="00AA68C0"/>
    <w:rPr>
      <w:rFonts w:ascii="ＭＳ 明朝" w:eastAsia="ＭＳ 明朝" w:hAnsi="ＭＳ 明朝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cp:lastPrinted>2026-06-12T06:08:00Z</cp:lastPrinted>
  <dcterms:created xsi:type="dcterms:W3CDTF">2026-06-03T09:33:00Z</dcterms:created>
  <dcterms:modified xsi:type="dcterms:W3CDTF">2026-06-15T05:46:00Z</dcterms:modified>
</cp:coreProperties>
</file>